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D2CEA1" w14:textId="77777777" w:rsidR="003142E0" w:rsidRDefault="003142E0">
      <w:r>
        <w:t>„Lew”</w:t>
      </w:r>
    </w:p>
    <w:p w14:paraId="3DB6EB81" w14:textId="2728D07B" w:rsidR="003142E0" w:rsidRDefault="003142E0">
      <w:bookmarkStart w:id="0" w:name="_GoBack"/>
      <w:bookmarkEnd w:id="0"/>
      <w:r>
        <w:t>Polecenie: Odszukaj na obrazku wszystkie przedmioty z listy. Powtarzaj nazwy przedmiotów prawidłowo realizując gł. [l].</w:t>
      </w:r>
    </w:p>
    <w:sectPr w:rsidR="003142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2E0"/>
    <w:rsid w:val="0031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E5F39"/>
  <w15:chartTrackingRefBased/>
  <w15:docId w15:val="{1B2F79E9-B620-4858-9FF8-E0F5DEC04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Ciesiółka</dc:creator>
  <cp:keywords/>
  <dc:description/>
  <cp:lastModifiedBy>Jakub Ciesiółka</cp:lastModifiedBy>
  <cp:revision>1</cp:revision>
  <dcterms:created xsi:type="dcterms:W3CDTF">2020-03-15T19:08:00Z</dcterms:created>
  <dcterms:modified xsi:type="dcterms:W3CDTF">2020-03-15T19:11:00Z</dcterms:modified>
</cp:coreProperties>
</file>