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F845AE" w14:textId="3AA33B3F" w:rsidR="0074741B" w:rsidRDefault="0074741B" w:rsidP="0074741B">
      <w:pPr>
        <w:jc w:val="center"/>
      </w:pPr>
      <w:r w:rsidRPr="0074741B">
        <w:drawing>
          <wp:inline distT="0" distB="0" distL="0" distR="0" wp14:anchorId="766CE7A2" wp14:editId="7D80B117">
            <wp:extent cx="8747760" cy="6283924"/>
            <wp:effectExtent l="0" t="0" r="0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56531" cy="629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324AAF8" w14:textId="7BABAF1C" w:rsidR="0074741B" w:rsidRDefault="0074741B">
      <w:r>
        <w:t xml:space="preserve">Powtarzamy </w:t>
      </w:r>
      <w:proofErr w:type="spellStart"/>
      <w:r>
        <w:t>logotomy</w:t>
      </w:r>
      <w:proofErr w:type="spellEnd"/>
      <w:r>
        <w:t xml:space="preserve"> zapisane na zasłonkach. Odszukujemy również wszystkie przedmioty zawierające w swojej nazwie gł. [</w:t>
      </w:r>
      <w:proofErr w:type="spellStart"/>
      <w:r>
        <w:t>sz</w:t>
      </w:r>
      <w:proofErr w:type="spellEnd"/>
      <w:r>
        <w:t>] i kolorujemy je.</w:t>
      </w:r>
    </w:p>
    <w:sectPr w:rsidR="0074741B" w:rsidSect="0074741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41B"/>
    <w:rsid w:val="00747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B6044"/>
  <w15:chartTrackingRefBased/>
  <w15:docId w15:val="{99D8FB44-BBC7-4761-97F7-246AFFB7D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</Words>
  <Characters>121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Ciesiółka</dc:creator>
  <cp:keywords/>
  <dc:description/>
  <cp:lastModifiedBy>Jakub Ciesiółka</cp:lastModifiedBy>
  <cp:revision>1</cp:revision>
  <dcterms:created xsi:type="dcterms:W3CDTF">2020-03-15T16:18:00Z</dcterms:created>
  <dcterms:modified xsi:type="dcterms:W3CDTF">2020-03-15T16:20:00Z</dcterms:modified>
</cp:coreProperties>
</file>